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C862C79"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836140">
        <w:rPr>
          <w:noProof w:val="0"/>
          <w:sz w:val="24"/>
          <w:szCs w:val="24"/>
          <w:lang w:val="de-DE"/>
        </w:rPr>
        <w:t>91</w:t>
      </w:r>
      <w:r w:rsidR="004E43B7" w:rsidRPr="004E43B7">
        <w:rPr>
          <w:noProof w:val="0"/>
          <w:sz w:val="24"/>
          <w:szCs w:val="24"/>
          <w:lang w:val="de-DE"/>
        </w:rPr>
        <w:t>e</w:t>
      </w:r>
      <w:r w:rsidRPr="004E43B7">
        <w:rPr>
          <w:bCs/>
          <w:noProof w:val="0"/>
          <w:sz w:val="24"/>
          <w:szCs w:val="24"/>
          <w:lang w:val="de-DE"/>
        </w:rPr>
        <w:tab/>
      </w:r>
      <w:bookmarkStart w:id="1" w:name="_GoBack"/>
      <w:bookmarkEnd w:id="1"/>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AD00A0">
        <w:rPr>
          <w:noProof w:val="0"/>
          <w:sz w:val="24"/>
          <w:szCs w:val="24"/>
          <w:lang w:val="de-DE"/>
        </w:rPr>
        <w:t>2</w:t>
      </w:r>
      <w:r w:rsidR="00836140">
        <w:rPr>
          <w:noProof w:val="0"/>
          <w:sz w:val="24"/>
          <w:szCs w:val="24"/>
          <w:lang w:val="de-DE"/>
        </w:rPr>
        <w:t>1072</w:t>
      </w:r>
      <w:r w:rsidR="0015436A">
        <w:rPr>
          <w:noProof w:val="0"/>
          <w:sz w:val="24"/>
          <w:szCs w:val="24"/>
          <w:lang w:val="de-DE"/>
        </w:rPr>
        <w:t>1</w:t>
      </w:r>
    </w:p>
    <w:p w14:paraId="231362B2" w14:textId="06084345" w:rsidR="00CD4C7B" w:rsidRPr="004E43B7" w:rsidRDefault="00AD00A0" w:rsidP="5A7F95BF">
      <w:pPr>
        <w:pStyle w:val="Header"/>
        <w:tabs>
          <w:tab w:val="right" w:pos="9639"/>
        </w:tabs>
        <w:rPr>
          <w:i/>
          <w:noProof w:val="0"/>
          <w:sz w:val="24"/>
          <w:szCs w:val="24"/>
        </w:rPr>
      </w:pPr>
      <w:r>
        <w:rPr>
          <w:rFonts w:eastAsia="SimSun"/>
          <w:noProof w:val="0"/>
          <w:sz w:val="24"/>
          <w:szCs w:val="24"/>
          <w:lang w:eastAsia="zh-CN"/>
        </w:rPr>
        <w:t xml:space="preserve">Electronic Meeting, </w:t>
      </w:r>
      <w:r w:rsidR="00836140">
        <w:rPr>
          <w:rFonts w:eastAsia="SimSun"/>
          <w:noProof w:val="0"/>
          <w:sz w:val="24"/>
          <w:szCs w:val="24"/>
          <w:lang w:eastAsia="zh-CN"/>
        </w:rPr>
        <w:t>16</w:t>
      </w:r>
      <w:r w:rsidRPr="00E12955">
        <w:rPr>
          <w:rFonts w:eastAsia="SimSun"/>
          <w:noProof w:val="0"/>
          <w:sz w:val="24"/>
          <w:szCs w:val="24"/>
          <w:lang w:eastAsia="zh-CN"/>
        </w:rPr>
        <w:t xml:space="preserve"> - </w:t>
      </w:r>
      <w:r w:rsidR="00836140">
        <w:rPr>
          <w:rFonts w:eastAsia="SimSun"/>
          <w:noProof w:val="0"/>
          <w:sz w:val="24"/>
          <w:szCs w:val="24"/>
          <w:lang w:eastAsia="zh-CN"/>
        </w:rPr>
        <w:t>26</w:t>
      </w:r>
      <w:r>
        <w:rPr>
          <w:rFonts w:eastAsia="SimSun"/>
          <w:noProof w:val="0"/>
          <w:sz w:val="24"/>
          <w:szCs w:val="24"/>
          <w:lang w:eastAsia="zh-CN"/>
        </w:rPr>
        <w:t xml:space="preserve"> </w:t>
      </w:r>
      <w:r w:rsidR="00836140">
        <w:rPr>
          <w:rFonts w:eastAsia="SimSun"/>
          <w:noProof w:val="0"/>
          <w:sz w:val="24"/>
          <w:szCs w:val="24"/>
          <w:lang w:eastAsia="zh-CN"/>
        </w:rPr>
        <w:t xml:space="preserve">March </w:t>
      </w:r>
      <w:r>
        <w:rPr>
          <w:rFonts w:eastAsia="SimSun"/>
          <w:noProof w:val="0"/>
          <w:sz w:val="24"/>
          <w:szCs w:val="24"/>
          <w:lang w:eastAsia="zh-CN"/>
        </w:rPr>
        <w:t>20</w:t>
      </w:r>
      <w:r w:rsidR="00836140">
        <w:rPr>
          <w:rFonts w:eastAsia="SimSun"/>
          <w:noProof w:val="0"/>
          <w:sz w:val="24"/>
          <w:szCs w:val="24"/>
          <w:lang w:eastAsia="zh-CN"/>
        </w:rPr>
        <w:t>21</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5BAA5D52"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15436A">
        <w:rPr>
          <w:rFonts w:cs="Arial"/>
          <w:b/>
          <w:bCs/>
          <w:sz w:val="24"/>
        </w:rPr>
        <w:t>15</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323BD701"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15436A">
        <w:rPr>
          <w:rFonts w:ascii="Arial" w:hAnsi="Arial" w:cs="Arial"/>
          <w:b/>
          <w:bCs/>
          <w:sz w:val="24"/>
          <w:szCs w:val="24"/>
        </w:rPr>
        <w:t>RAN meeting planning</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549C235A" w14:textId="41E10469" w:rsidR="0015436A" w:rsidRPr="0015436A" w:rsidRDefault="0015436A" w:rsidP="006A3B8A">
      <w:r w:rsidRPr="0015436A">
        <w:t>The current planning foresees the first F2F RAN plenary meeting to be RAN#93 (13</w:t>
      </w:r>
      <w:r w:rsidR="00EE6029">
        <w:t xml:space="preserve"> </w:t>
      </w:r>
      <w:r w:rsidRPr="0015436A">
        <w:t>-</w:t>
      </w:r>
      <w:r w:rsidR="00EE6029">
        <w:t xml:space="preserve"> </w:t>
      </w:r>
      <w:r w:rsidRPr="0015436A">
        <w:t>16 September 2021).</w:t>
      </w:r>
      <w:r>
        <w:t xml:space="preserve"> This document </w:t>
      </w:r>
      <w:r w:rsidR="0053591A">
        <w:t>considers the</w:t>
      </w:r>
      <w:r>
        <w:t xml:space="preserve"> feasibility of this timing.</w:t>
      </w:r>
    </w:p>
    <w:p w14:paraId="5DA8B8C1" w14:textId="77777777" w:rsidR="00C93B37" w:rsidRPr="0015436A" w:rsidRDefault="00C93B37" w:rsidP="0034648F"/>
    <w:p w14:paraId="127ACA6D" w14:textId="023A696D" w:rsidR="00CD4C7B" w:rsidRPr="0015436A" w:rsidRDefault="00CD4C7B" w:rsidP="5A7F95BF">
      <w:pPr>
        <w:pStyle w:val="Heading1"/>
      </w:pPr>
      <w:r w:rsidRPr="0015436A">
        <w:t>2</w:t>
      </w:r>
      <w:r w:rsidRPr="0015436A">
        <w:tab/>
      </w:r>
      <w:r w:rsidR="006A3B8A" w:rsidRPr="0015436A">
        <w:t>Discussion</w:t>
      </w:r>
    </w:p>
    <w:p w14:paraId="7879E0E0" w14:textId="46AA48F5" w:rsidR="0015436A" w:rsidRDefault="0015436A" w:rsidP="006A3B8A">
      <w:r w:rsidRPr="0015436A">
        <w:t>We are eager to restart F2F meeting</w:t>
      </w:r>
      <w:r>
        <w:t>s</w:t>
      </w:r>
      <w:r w:rsidRPr="0015436A">
        <w:t xml:space="preserve"> as soon as this is feasible.</w:t>
      </w:r>
      <w:r>
        <w:t xml:space="preserve"> However, the question is whether the conditions will </w:t>
      </w:r>
      <w:r w:rsidR="007C523C">
        <w:t xml:space="preserve">allow </w:t>
      </w:r>
      <w:r w:rsidR="00943653">
        <w:t>a RAN F2F meeting</w:t>
      </w:r>
      <w:r>
        <w:t xml:space="preserve"> by September 2021.</w:t>
      </w:r>
      <w:r w:rsidR="003A41F6">
        <w:t xml:space="preserve"> We will take a look at some factors that may influence this. This is not </w:t>
      </w:r>
      <w:r w:rsidR="006F7428">
        <w:t xml:space="preserve">meant to be </w:t>
      </w:r>
      <w:r w:rsidR="003A41F6">
        <w:t xml:space="preserve">exhaustive </w:t>
      </w:r>
      <w:r w:rsidR="006F7428">
        <w:t>or complete.</w:t>
      </w:r>
    </w:p>
    <w:p w14:paraId="7DFF0DBA" w14:textId="77777777" w:rsidR="00943653" w:rsidRDefault="00943653" w:rsidP="006A3B8A"/>
    <w:p w14:paraId="5B60B97E" w14:textId="6ECE5E28" w:rsidR="0015436A" w:rsidRDefault="0015436A" w:rsidP="006A3B8A">
      <w:r>
        <w:t xml:space="preserve">COVID-19 vaccinations have started in many parts of the world, but not everywhere, and progress in </w:t>
      </w:r>
      <w:r w:rsidR="00FD03C2">
        <w:t>many</w:t>
      </w:r>
      <w:r>
        <w:t xml:space="preserve"> countries is still slow</w:t>
      </w:r>
      <w:r w:rsidR="00057D2A">
        <w:t xml:space="preserve">. From recent press articles we learn </w:t>
      </w:r>
      <w:r>
        <w:t>e.g.:</w:t>
      </w:r>
    </w:p>
    <w:p w14:paraId="4BA45E44" w14:textId="6079991D" w:rsidR="0015436A" w:rsidRDefault="0015436A" w:rsidP="0015436A">
      <w:pPr>
        <w:pStyle w:val="B1"/>
      </w:pPr>
      <w:r>
        <w:t>-</w:t>
      </w:r>
      <w:r>
        <w:tab/>
      </w:r>
      <w:r w:rsidR="007C523C">
        <w:t xml:space="preserve">Japan: </w:t>
      </w:r>
      <w:r w:rsidR="00FD03C2">
        <w:t xml:space="preserve">&lt;&lt;1% of the population received first vaccination dose </w:t>
      </w:r>
      <w:r w:rsidR="007C523C" w:rsidRPr="007C523C">
        <w:t xml:space="preserve">as of </w:t>
      </w:r>
      <w:r w:rsidR="00057D2A">
        <w:t>5 March</w:t>
      </w:r>
    </w:p>
    <w:p w14:paraId="21FEFE89" w14:textId="472D80EA" w:rsidR="007C523C" w:rsidRDefault="007C523C" w:rsidP="0015436A">
      <w:pPr>
        <w:pStyle w:val="B1"/>
      </w:pPr>
      <w:r>
        <w:t>-</w:t>
      </w:r>
      <w:r>
        <w:tab/>
        <w:t xml:space="preserve">Korea: </w:t>
      </w:r>
      <w:r w:rsidR="00FD03C2">
        <w:t>&lt;1</w:t>
      </w:r>
      <w:r w:rsidR="00057D2A">
        <w:t>% of the population</w:t>
      </w:r>
      <w:r>
        <w:t xml:space="preserve"> received first vaccination dose</w:t>
      </w:r>
      <w:r w:rsidR="00057D2A">
        <w:t xml:space="preserve"> as of 9 March</w:t>
      </w:r>
    </w:p>
    <w:p w14:paraId="75FC9961" w14:textId="70C59465" w:rsidR="00057D2A" w:rsidRDefault="007C523C" w:rsidP="0015436A">
      <w:pPr>
        <w:pStyle w:val="B1"/>
      </w:pPr>
      <w:r>
        <w:t>-</w:t>
      </w:r>
      <w:r>
        <w:tab/>
        <w:t xml:space="preserve">Germany: </w:t>
      </w:r>
      <w:r w:rsidR="00FD03C2">
        <w:t>6% of the population received first vaccination dose as of 7 March.</w:t>
      </w:r>
    </w:p>
    <w:p w14:paraId="3BF1D7F6" w14:textId="09DE994C" w:rsidR="00FD03C2" w:rsidRDefault="00FD03C2" w:rsidP="0015436A">
      <w:pPr>
        <w:pStyle w:val="B1"/>
      </w:pPr>
      <w:r>
        <w:t>-</w:t>
      </w:r>
      <w:r>
        <w:tab/>
        <w:t>France: 6% of the population</w:t>
      </w:r>
      <w:r w:rsidRPr="00FD03C2">
        <w:t xml:space="preserve"> </w:t>
      </w:r>
      <w:r>
        <w:t xml:space="preserve">received </w:t>
      </w:r>
      <w:r w:rsidRPr="00FD03C2">
        <w:t xml:space="preserve">first </w:t>
      </w:r>
      <w:r>
        <w:t>vaccination dose</w:t>
      </w:r>
      <w:r w:rsidRPr="00FD03C2">
        <w:t xml:space="preserve"> as of </w:t>
      </w:r>
      <w:r>
        <w:t>9 March</w:t>
      </w:r>
    </w:p>
    <w:p w14:paraId="0BCA8B3B" w14:textId="71C36650" w:rsidR="0034537D" w:rsidRDefault="0034537D" w:rsidP="006A3B8A"/>
    <w:p w14:paraId="2202E5D7" w14:textId="11C2E0EB" w:rsidR="0015436A" w:rsidRDefault="00FD03C2" w:rsidP="006A3B8A">
      <w:r>
        <w:t xml:space="preserve">Different countries </w:t>
      </w:r>
      <w:r w:rsidR="0034537D">
        <w:t xml:space="preserve">also </w:t>
      </w:r>
      <w:r>
        <w:t xml:space="preserve">have different answers to the question when everyone can be vaccinated. </w:t>
      </w:r>
      <w:r w:rsidR="0034537D">
        <w:t>Again from recent press articles, we learn that</w:t>
      </w:r>
      <w:r w:rsidR="00282294">
        <w:t xml:space="preserve"> </w:t>
      </w:r>
      <w:r w:rsidR="001219A0">
        <w:t>governments make different promises,</w:t>
      </w:r>
      <w:r w:rsidR="0034537D">
        <w:t xml:space="preserve"> e.g.:</w:t>
      </w:r>
    </w:p>
    <w:p w14:paraId="15651E97" w14:textId="38677296" w:rsidR="0034537D" w:rsidRDefault="0034537D" w:rsidP="0034537D">
      <w:pPr>
        <w:pStyle w:val="B1"/>
      </w:pPr>
      <w:r>
        <w:t>-</w:t>
      </w:r>
      <w:r>
        <w:tab/>
        <w:t>USA: Expected return to (relative) normality by 4 July - IF everyone follows the rules AND enough people get vaccinated</w:t>
      </w:r>
    </w:p>
    <w:p w14:paraId="73A3A3F4" w14:textId="6E9A1AC6" w:rsidR="001219A0" w:rsidRDefault="001219A0" w:rsidP="0034537D">
      <w:pPr>
        <w:pStyle w:val="B1"/>
      </w:pPr>
      <w:r>
        <w:t>-</w:t>
      </w:r>
      <w:r>
        <w:tab/>
        <w:t>UK: Promise that everyone over 18 will be offered a first vaccination dose by 31 July.</w:t>
      </w:r>
    </w:p>
    <w:p w14:paraId="0C320582" w14:textId="09BA2191" w:rsidR="0034537D" w:rsidRDefault="0034537D" w:rsidP="0034537D">
      <w:pPr>
        <w:pStyle w:val="B1"/>
      </w:pPr>
      <w:r>
        <w:t>-</w:t>
      </w:r>
      <w:r>
        <w:tab/>
        <w:t>Germany: Promise that everyone who wants, will get vaccinated by "end of summer".</w:t>
      </w:r>
    </w:p>
    <w:p w14:paraId="44A67664" w14:textId="3AD2C768" w:rsidR="0053591A" w:rsidRDefault="0053591A" w:rsidP="0034537D">
      <w:pPr>
        <w:pStyle w:val="B1"/>
      </w:pPr>
      <w:r>
        <w:t>-</w:t>
      </w:r>
      <w:r>
        <w:tab/>
        <w:t>Many other governments have not made any promise on a timing when everyone (who wants) will be able to get vaccinated</w:t>
      </w:r>
    </w:p>
    <w:p w14:paraId="5B2589D6" w14:textId="7038F41C" w:rsidR="0015436A" w:rsidRDefault="0015436A" w:rsidP="006A3B8A"/>
    <w:p w14:paraId="53F9C97C" w14:textId="0E0DFC47" w:rsidR="00EE6029" w:rsidRDefault="00EE6029" w:rsidP="006A3B8A">
      <w:r>
        <w:t>Recent developments are not so positive. Some governments are at the moment of writing stopping the use of one of the vaccines (at least temporarily) due to concerns over side effects, and some of the pharmaceutical companies have announced lower amounts of vaccines to be available than originally expected. Both developments lead to a lower possible vaccination rate.</w:t>
      </w:r>
    </w:p>
    <w:p w14:paraId="4993F89F" w14:textId="77777777" w:rsidR="00EE6029" w:rsidRDefault="00EE6029" w:rsidP="006A3B8A"/>
    <w:p w14:paraId="12739EA3" w14:textId="1000555B" w:rsidR="001219A0" w:rsidRDefault="001219A0" w:rsidP="006A3B8A">
      <w:r>
        <w:lastRenderedPageBreak/>
        <w:t>A number of airlines have indicated that in future they will</w:t>
      </w:r>
      <w:r w:rsidR="00317A0B">
        <w:t xml:space="preserve"> likely</w:t>
      </w:r>
      <w:r>
        <w:t xml:space="preserve"> require proof of vaccination before passengers are allowed to board. One unresolved problem here is a standardised 'vaccination passport' that is secure enough to be accepted by most countries. There are some initiatives in this direction (e.g. EU 'digital green pass' and Qantas' CommonPass digital health app), but so far nothing </w:t>
      </w:r>
      <w:r w:rsidR="00317A0B">
        <w:t xml:space="preserve">is expected to be available soon </w:t>
      </w:r>
      <w:r>
        <w:t>that will be widely accepted on a worldwide scale.</w:t>
      </w:r>
      <w:r w:rsidR="00317A0B">
        <w:t xml:space="preserve"> In particular, it seems unlikely that such a </w:t>
      </w:r>
      <w:r w:rsidR="00943653">
        <w:t xml:space="preserve">digital </w:t>
      </w:r>
      <w:r w:rsidR="00317A0B">
        <w:t>vaccination passport will exist and be widely accepted by September.</w:t>
      </w:r>
    </w:p>
    <w:p w14:paraId="16D6D221" w14:textId="77777777" w:rsidR="00074B26" w:rsidRDefault="00074B26" w:rsidP="006A3B8A"/>
    <w:p w14:paraId="0BC53FED" w14:textId="745909B8" w:rsidR="00317A0B" w:rsidRDefault="00317A0B" w:rsidP="006A3B8A">
      <w:r>
        <w:t>Most countries are currently not admitting people from 'other' areas, unless they are on "essential" travel. This is likely to continue to be the case for some time. Japan for example recently announced already that it will not allow visitors to the Olympic Games (end of July-early August).</w:t>
      </w:r>
    </w:p>
    <w:p w14:paraId="59C9E9CE" w14:textId="321B65EB" w:rsidR="00282294" w:rsidRDefault="00282294" w:rsidP="006A3B8A"/>
    <w:p w14:paraId="6021B94B" w14:textId="46FA9E0F" w:rsidR="00282294" w:rsidRDefault="00282294" w:rsidP="006A3B8A">
      <w:r>
        <w:t>The "3rd COVID-19 wave" has now started to hit many countries, which have had to shelve their plans to reduce their COVID-19 related restrictions as a consequence. As a result, it has become even more unclear when it will be poss</w:t>
      </w:r>
      <w:r w:rsidR="00E861D7">
        <w:t>ible to reduce the restrictions, leaving many uncertainties for the months ahead.</w:t>
      </w:r>
    </w:p>
    <w:p w14:paraId="3EBAEF34" w14:textId="24776A78" w:rsidR="00317A0B" w:rsidRDefault="00317A0B" w:rsidP="006A3B8A"/>
    <w:p w14:paraId="143C4980" w14:textId="3CA7B19B" w:rsidR="00317A0B" w:rsidRDefault="00317A0B" w:rsidP="006A3B8A">
      <w:r>
        <w:t xml:space="preserve">Finally, even if travel will be possible by September, and countries will allow people to enter, it is highly likely that </w:t>
      </w:r>
      <w:r w:rsidR="00943653">
        <w:t xml:space="preserve">countries will continue to insist on social distancing rules, which will hamper the organisation of events with a large number of people such as 3GPP plenary meetings. There are experiments, such as those by Fieldlab(*), </w:t>
      </w:r>
      <w:r w:rsidR="00282294">
        <w:t>the results of which</w:t>
      </w:r>
      <w:r w:rsidR="00943653">
        <w:t xml:space="preserve"> may help with the organisation of such events, but there is not much experience yet.</w:t>
      </w:r>
    </w:p>
    <w:p w14:paraId="59242D9F" w14:textId="05F6B421" w:rsidR="00943653" w:rsidRDefault="00943653" w:rsidP="006A3B8A">
      <w:r>
        <w:t>* Some links on the Fieldlab experiments and its results:</w:t>
      </w:r>
    </w:p>
    <w:p w14:paraId="762DD67E" w14:textId="75E7E19D" w:rsidR="00943653" w:rsidRDefault="00733E27" w:rsidP="00943653">
      <w:pPr>
        <w:ind w:left="284"/>
      </w:pPr>
      <w:hyperlink r:id="rId10" w:history="1">
        <w:r w:rsidR="00943653">
          <w:rPr>
            <w:rStyle w:val="Hyperlink"/>
          </w:rPr>
          <w:t>Successful conference for 500 in Utrecht theatre opens new act on running Covid-safe events</w:t>
        </w:r>
      </w:hyperlink>
    </w:p>
    <w:p w14:paraId="020AC41C" w14:textId="4151E3EC" w:rsidR="001219A0" w:rsidRPr="0015436A" w:rsidRDefault="00733E27" w:rsidP="00943653">
      <w:pPr>
        <w:ind w:left="284"/>
      </w:pPr>
      <w:hyperlink r:id="rId11" w:history="1">
        <w:r w:rsidR="00943653">
          <w:rPr>
            <w:rStyle w:val="Hyperlink"/>
          </w:rPr>
          <w:t>Participant in Fieldlab experiment tests positive for Covid-19</w:t>
        </w:r>
      </w:hyperlink>
    </w:p>
    <w:p w14:paraId="69EB336A" w14:textId="77777777" w:rsidR="00943653" w:rsidRPr="00943653" w:rsidRDefault="00943653" w:rsidP="006A3B8A"/>
    <w:p w14:paraId="284A4D34" w14:textId="5F551F6E" w:rsidR="00E65E13" w:rsidRPr="00E861D7" w:rsidRDefault="00E65E13" w:rsidP="00E65E13">
      <w:pPr>
        <w:pStyle w:val="Heading1"/>
      </w:pPr>
      <w:r w:rsidRPr="00282294">
        <w:t>3</w:t>
      </w:r>
      <w:r w:rsidRPr="00282294">
        <w:tab/>
      </w:r>
      <w:r w:rsidR="008C735E" w:rsidRPr="00E861D7">
        <w:t>Proposal</w:t>
      </w:r>
      <w:r w:rsidR="00716E47" w:rsidRPr="00E861D7">
        <w:t>s</w:t>
      </w:r>
    </w:p>
    <w:p w14:paraId="779AD1E3" w14:textId="77777777" w:rsidR="00EE6029" w:rsidRDefault="00282294" w:rsidP="00282294">
      <w:r w:rsidRPr="00E861D7">
        <w:t xml:space="preserve">Although the COVID-19 situation is changing on a daily basis, from the above it seems likely that there will be serious obstacles to having a F2F RAN meeting in September. </w:t>
      </w:r>
    </w:p>
    <w:p w14:paraId="1995E100" w14:textId="7C2BA180" w:rsidR="00282294" w:rsidRPr="00E861D7" w:rsidRDefault="00282294" w:rsidP="00282294">
      <w:r w:rsidRPr="00E861D7">
        <w:t>We therefore reluctantly conclude that we should at least prepare for RAN#93 to be an electronic meeting also.</w:t>
      </w:r>
      <w:r w:rsidR="00E861D7">
        <w:t xml:space="preserve"> </w:t>
      </w:r>
      <w:r w:rsidR="00EE6029">
        <w:t>Of course, i</w:t>
      </w:r>
      <w:r w:rsidR="00E861D7">
        <w:t xml:space="preserve">f it </w:t>
      </w:r>
      <w:r w:rsidR="00AE7551">
        <w:t xml:space="preserve">later </w:t>
      </w:r>
      <w:r w:rsidR="00E861D7">
        <w:t>turns out that it can be an F2F meeting</w:t>
      </w:r>
      <w:r w:rsidR="00AE7551">
        <w:t xml:space="preserve"> after all</w:t>
      </w:r>
      <w:r w:rsidR="00E861D7">
        <w:t xml:space="preserve"> and EF3 (the designated organiser) is still able to organise it</w:t>
      </w:r>
      <w:r w:rsidR="00EE6029">
        <w:t xml:space="preserve"> at that point</w:t>
      </w:r>
      <w:r w:rsidR="00E861D7">
        <w:t>, we would be very happy</w:t>
      </w:r>
      <w:r w:rsidR="00AE7551">
        <w:t>, but at this moment we have some doubt.</w:t>
      </w:r>
    </w:p>
    <w:p w14:paraId="05229AFC" w14:textId="2FC2A498" w:rsidR="005427DF" w:rsidRPr="00E861D7" w:rsidRDefault="004B6C90" w:rsidP="004B6C90">
      <w:pPr>
        <w:rPr>
          <w:b/>
        </w:rPr>
      </w:pPr>
      <w:r w:rsidRPr="00E861D7">
        <w:rPr>
          <w:b/>
        </w:rPr>
        <w:t>Proposal</w:t>
      </w:r>
      <w:r w:rsidR="005427DF" w:rsidRPr="00E861D7">
        <w:rPr>
          <w:b/>
        </w:rPr>
        <w:t xml:space="preserve"> 1</w:t>
      </w:r>
      <w:r w:rsidRPr="00E861D7">
        <w:rPr>
          <w:b/>
        </w:rPr>
        <w:t xml:space="preserve">: </w:t>
      </w:r>
      <w:r w:rsidR="00282294" w:rsidRPr="00E861D7">
        <w:rPr>
          <w:b/>
        </w:rPr>
        <w:t>Prepare for RAN#93 to be an electronic meeting</w:t>
      </w:r>
      <w:r w:rsidR="00E861D7" w:rsidRPr="00E861D7">
        <w:rPr>
          <w:b/>
        </w:rPr>
        <w:t xml:space="preserve"> RAN#93e</w:t>
      </w:r>
      <w:r w:rsidR="00282294" w:rsidRPr="00E861D7">
        <w:rPr>
          <w:b/>
        </w:rPr>
        <w:t>.</w:t>
      </w:r>
    </w:p>
    <w:p w14:paraId="26C7CCE4" w14:textId="1FB63CDA"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5BE7A" w14:textId="77777777" w:rsidR="00733E27" w:rsidRDefault="00733E27">
      <w:r>
        <w:separator/>
      </w:r>
    </w:p>
  </w:endnote>
  <w:endnote w:type="continuationSeparator" w:id="0">
    <w:p w14:paraId="1B63419A" w14:textId="77777777" w:rsidR="00733E27" w:rsidRDefault="00733E27">
      <w:r>
        <w:continuationSeparator/>
      </w:r>
    </w:p>
  </w:endnote>
  <w:endnote w:type="continuationNotice" w:id="1">
    <w:p w14:paraId="10405600" w14:textId="77777777" w:rsidR="00733E27" w:rsidRDefault="00733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B08A3" w14:textId="77777777" w:rsidR="00733E27" w:rsidRDefault="00733E27">
      <w:r>
        <w:separator/>
      </w:r>
    </w:p>
  </w:footnote>
  <w:footnote w:type="continuationSeparator" w:id="0">
    <w:p w14:paraId="2A561DC7" w14:textId="77777777" w:rsidR="00733E27" w:rsidRDefault="00733E27">
      <w:r>
        <w:continuationSeparator/>
      </w:r>
    </w:p>
  </w:footnote>
  <w:footnote w:type="continuationNotice" w:id="1">
    <w:p w14:paraId="3E51E260" w14:textId="77777777" w:rsidR="00733E27" w:rsidRDefault="00733E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57D2A"/>
    <w:rsid w:val="00067C50"/>
    <w:rsid w:val="00074B26"/>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19A0"/>
    <w:rsid w:val="00122AE0"/>
    <w:rsid w:val="001334EC"/>
    <w:rsid w:val="00136ED4"/>
    <w:rsid w:val="00143283"/>
    <w:rsid w:val="00145075"/>
    <w:rsid w:val="0015436A"/>
    <w:rsid w:val="001577D3"/>
    <w:rsid w:val="00162052"/>
    <w:rsid w:val="00173A39"/>
    <w:rsid w:val="001741A0"/>
    <w:rsid w:val="001812A9"/>
    <w:rsid w:val="00182C4E"/>
    <w:rsid w:val="0018342E"/>
    <w:rsid w:val="001838D0"/>
    <w:rsid w:val="001875E4"/>
    <w:rsid w:val="0019323D"/>
    <w:rsid w:val="00194CD0"/>
    <w:rsid w:val="00196B17"/>
    <w:rsid w:val="001A3F19"/>
    <w:rsid w:val="001A5476"/>
    <w:rsid w:val="001B257F"/>
    <w:rsid w:val="001B33A5"/>
    <w:rsid w:val="001B49C9"/>
    <w:rsid w:val="001B654C"/>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708BF"/>
    <w:rsid w:val="002747EC"/>
    <w:rsid w:val="00282060"/>
    <w:rsid w:val="00282294"/>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61B9"/>
    <w:rsid w:val="002F0CEC"/>
    <w:rsid w:val="002F0D22"/>
    <w:rsid w:val="002F217F"/>
    <w:rsid w:val="002F31C1"/>
    <w:rsid w:val="00304411"/>
    <w:rsid w:val="003058E9"/>
    <w:rsid w:val="00310439"/>
    <w:rsid w:val="00311DED"/>
    <w:rsid w:val="003123EE"/>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3CD"/>
    <w:rsid w:val="003B079F"/>
    <w:rsid w:val="003B40AD"/>
    <w:rsid w:val="003B5581"/>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3B1A"/>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B731B"/>
    <w:rsid w:val="004C2033"/>
    <w:rsid w:val="004C6FA7"/>
    <w:rsid w:val="004D0785"/>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518E"/>
    <w:rsid w:val="00696726"/>
    <w:rsid w:val="006A1B43"/>
    <w:rsid w:val="006A3AD0"/>
    <w:rsid w:val="006A3B8A"/>
    <w:rsid w:val="006A5259"/>
    <w:rsid w:val="006C1A2F"/>
    <w:rsid w:val="006C428E"/>
    <w:rsid w:val="006C66D8"/>
    <w:rsid w:val="006D00EB"/>
    <w:rsid w:val="006D04EE"/>
    <w:rsid w:val="006D1E24"/>
    <w:rsid w:val="006D3DF2"/>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4702"/>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C523C"/>
    <w:rsid w:val="007D514C"/>
    <w:rsid w:val="007D5CD8"/>
    <w:rsid w:val="007D7CF2"/>
    <w:rsid w:val="007E116B"/>
    <w:rsid w:val="007E3666"/>
    <w:rsid w:val="007F480E"/>
    <w:rsid w:val="008028A4"/>
    <w:rsid w:val="008034C8"/>
    <w:rsid w:val="008047DA"/>
    <w:rsid w:val="00805729"/>
    <w:rsid w:val="00810A56"/>
    <w:rsid w:val="00813245"/>
    <w:rsid w:val="00820522"/>
    <w:rsid w:val="00820F86"/>
    <w:rsid w:val="00824DC5"/>
    <w:rsid w:val="008255C8"/>
    <w:rsid w:val="008278A9"/>
    <w:rsid w:val="00830DB9"/>
    <w:rsid w:val="0083492C"/>
    <w:rsid w:val="00836140"/>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1B1C"/>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1C9D"/>
    <w:rsid w:val="00AD3506"/>
    <w:rsid w:val="00AD4C96"/>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BF0867"/>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8CE"/>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5603"/>
    <w:rsid w:val="00E76AB6"/>
    <w:rsid w:val="00E76BB4"/>
    <w:rsid w:val="00E77645"/>
    <w:rsid w:val="00E809B7"/>
    <w:rsid w:val="00E83697"/>
    <w:rsid w:val="00E83D14"/>
    <w:rsid w:val="00E861D7"/>
    <w:rsid w:val="00E86D85"/>
    <w:rsid w:val="00E87EBA"/>
    <w:rsid w:val="00E90BE8"/>
    <w:rsid w:val="00E952F8"/>
    <w:rsid w:val="00E97E5E"/>
    <w:rsid w:val="00EA2405"/>
    <w:rsid w:val="00EA24F4"/>
    <w:rsid w:val="00EA29C2"/>
    <w:rsid w:val="00EA4FCF"/>
    <w:rsid w:val="00EA7FD0"/>
    <w:rsid w:val="00EB2F4A"/>
    <w:rsid w:val="00EB352C"/>
    <w:rsid w:val="00EC0AC1"/>
    <w:rsid w:val="00EC4A25"/>
    <w:rsid w:val="00EC4CD8"/>
    <w:rsid w:val="00EC6E6F"/>
    <w:rsid w:val="00ED3A23"/>
    <w:rsid w:val="00ED444B"/>
    <w:rsid w:val="00EE0AFC"/>
    <w:rsid w:val="00EE3C09"/>
    <w:rsid w:val="00EE4DDD"/>
    <w:rsid w:val="00EE6029"/>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ltimes.nl/2021/02/21/participant-fieldlab-experiment-tests-positive-covid-19" TargetMode="External"/><Relationship Id="rId5" Type="http://schemas.openxmlformats.org/officeDocument/2006/relationships/styles" Target="styles.xml"/><Relationship Id="rId10" Type="http://schemas.openxmlformats.org/officeDocument/2006/relationships/hyperlink" Target="https://www.exhibitionworld.co.uk/successful-conference-for-500-in-utrecht-theatre-opens-new-act-on-running-covid-safe-events"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431</TotalTime>
  <Pages>2</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109</cp:revision>
  <dcterms:created xsi:type="dcterms:W3CDTF">2018-03-05T14:47:00Z</dcterms:created>
  <dcterms:modified xsi:type="dcterms:W3CDTF">2021-03-15T20:56:00Z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